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BB5631" w:rsidRDefault="00236780" w:rsidP="006233B4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BB5631">
        <w:rPr>
          <w:rFonts w:ascii="Arial" w:hAnsi="Arial" w:cs="Arial"/>
          <w:b/>
        </w:rPr>
        <w:t>По вопросам продаж и поддержки обращайтесь:</w:t>
      </w:r>
    </w:p>
    <w:p w:rsidR="00236780" w:rsidRPr="00BB5631" w:rsidRDefault="00236780" w:rsidP="006233B4">
      <w:pPr>
        <w:tabs>
          <w:tab w:val="left" w:pos="4962"/>
        </w:tabs>
        <w:spacing w:after="0"/>
        <w:ind w:right="410"/>
        <w:rPr>
          <w:rFonts w:ascii="Arial" w:hAnsi="Arial" w:cs="Arial"/>
          <w:b/>
          <w:sz w:val="16"/>
          <w:szCs w:val="16"/>
        </w:rPr>
        <w:sectPr w:rsidR="00236780" w:rsidRPr="00BB5631" w:rsidSect="00EF6D3C">
          <w:headerReference w:type="default" r:id="rId9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236780" w:rsidRPr="00BB5631" w:rsidRDefault="00236780" w:rsidP="006233B4">
      <w:pPr>
        <w:tabs>
          <w:tab w:val="left" w:pos="2410"/>
          <w:tab w:val="left" w:pos="2693"/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Астана (7172)727-132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Казань (843)206-01-48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Калуга (4842)92-23-67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Киров (8332)68-02-04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BB5631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BB5631">
        <w:rPr>
          <w:rFonts w:ascii="Arial" w:hAnsi="Arial" w:cs="Arial"/>
          <w:b/>
          <w:sz w:val="16"/>
          <w:szCs w:val="16"/>
        </w:rPr>
        <w:t>204-63-61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Курск (4712)77-13-04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236780" w:rsidRPr="00BB5631" w:rsidRDefault="00236780" w:rsidP="006233B4">
      <w:pPr>
        <w:tabs>
          <w:tab w:val="left" w:pos="4962"/>
        </w:tabs>
        <w:spacing w:after="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236780" w:rsidRPr="00BB5631" w:rsidRDefault="00236780" w:rsidP="006233B4">
      <w:pPr>
        <w:tabs>
          <w:tab w:val="left" w:pos="4962"/>
        </w:tabs>
        <w:spacing w:after="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Пенза (8412)22-31-16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Ростов-на-</w:t>
      </w:r>
      <w:r w:rsidR="000E0B2D">
        <w:rPr>
          <w:rFonts w:ascii="Arial" w:hAnsi="Arial" w:cs="Arial"/>
          <w:b/>
          <w:sz w:val="16"/>
          <w:szCs w:val="16"/>
        </w:rPr>
        <w:t>Д</w:t>
      </w:r>
      <w:bookmarkStart w:id="0" w:name="_GoBack"/>
      <w:bookmarkEnd w:id="0"/>
      <w:r w:rsidRPr="00BB5631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Саратов (845)249-38-78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>Тверь (4822)63-31-35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236780" w:rsidRPr="00BB5631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BB5631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236780" w:rsidRPr="00BB5631" w:rsidRDefault="00236780" w:rsidP="006233B4">
      <w:pPr>
        <w:tabs>
          <w:tab w:val="left" w:pos="4962"/>
        </w:tabs>
        <w:jc w:val="center"/>
        <w:rPr>
          <w:rFonts w:ascii="Arial" w:hAnsi="Arial" w:cs="Arial"/>
          <w:b/>
        </w:rPr>
        <w:sectPr w:rsidR="00236780" w:rsidRPr="00BB5631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EF6D3C" w:rsidRPr="00BB5631" w:rsidRDefault="00EF6D3C" w:rsidP="006233B4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6A565D" w:rsidRDefault="00C075EC" w:rsidP="006233B4">
      <w:pPr>
        <w:tabs>
          <w:tab w:val="left" w:pos="4962"/>
        </w:tabs>
        <w:jc w:val="center"/>
        <w:rPr>
          <w:rStyle w:val="a6"/>
          <w:rFonts w:ascii="Arial" w:hAnsi="Arial" w:cs="Arial"/>
          <w:b/>
          <w:color w:val="auto"/>
          <w:u w:val="none"/>
        </w:rPr>
      </w:pPr>
      <w:r w:rsidRPr="00BB5631">
        <w:rPr>
          <w:rFonts w:ascii="Arial" w:hAnsi="Arial" w:cs="Arial"/>
          <w:b/>
        </w:rPr>
        <w:t xml:space="preserve">Единый адрес: </w:t>
      </w:r>
      <w:hyperlink r:id="rId10" w:history="1">
        <w:r w:rsidR="00B506DD" w:rsidRPr="00BB5631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kts</w:t>
        </w:r>
        <w:r w:rsidR="00B506DD" w:rsidRPr="00BB5631">
          <w:rPr>
            <w:rStyle w:val="a6"/>
            <w:rFonts w:ascii="Arial" w:hAnsi="Arial" w:cs="Arial"/>
            <w:b/>
            <w:color w:val="auto"/>
            <w:u w:val="none"/>
          </w:rPr>
          <w:t>@</w:t>
        </w:r>
        <w:r w:rsidR="00B506DD" w:rsidRPr="00BB5631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nt</w:t>
        </w:r>
        <w:r w:rsidR="00B506DD" w:rsidRPr="00BB5631">
          <w:rPr>
            <w:rStyle w:val="a6"/>
            <w:rFonts w:ascii="Arial" w:hAnsi="Arial" w:cs="Arial"/>
            <w:b/>
            <w:color w:val="auto"/>
            <w:u w:val="none"/>
          </w:rPr>
          <w:t>-</w:t>
        </w:r>
        <w:r w:rsidR="00B506DD" w:rsidRPr="00BB5631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rt</w:t>
        </w:r>
        <w:r w:rsidR="00B506DD" w:rsidRPr="00BB5631">
          <w:rPr>
            <w:rStyle w:val="a6"/>
            <w:rFonts w:ascii="Arial" w:hAnsi="Arial" w:cs="Arial"/>
            <w:b/>
            <w:color w:val="auto"/>
            <w:u w:val="none"/>
          </w:rPr>
          <w:t>.</w:t>
        </w:r>
        <w:r w:rsidR="00B506DD" w:rsidRPr="00BB5631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ru</w:t>
        </w:r>
      </w:hyperlink>
    </w:p>
    <w:p w:rsidR="00666842" w:rsidRDefault="00666842" w:rsidP="006233B4">
      <w:pPr>
        <w:tabs>
          <w:tab w:val="left" w:pos="4962"/>
        </w:tabs>
        <w:jc w:val="center"/>
        <w:rPr>
          <w:rStyle w:val="a6"/>
          <w:rFonts w:ascii="Arial" w:hAnsi="Arial" w:cs="Arial"/>
          <w:b/>
          <w:color w:val="auto"/>
          <w:u w:val="none"/>
        </w:rPr>
      </w:pPr>
    </w:p>
    <w:p w:rsidR="00666842" w:rsidRPr="00666842" w:rsidRDefault="00666842" w:rsidP="006233B4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EF6D3C" w:rsidRPr="00BB5631" w:rsidRDefault="00EF6D3C" w:rsidP="006233B4">
      <w:pPr>
        <w:tabs>
          <w:tab w:val="left" w:pos="4962"/>
        </w:tabs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BB5631">
        <w:rPr>
          <w:rFonts w:ascii="Arial" w:hAnsi="Arial" w:cs="Arial"/>
          <w:b/>
          <w:sz w:val="32"/>
          <w:szCs w:val="32"/>
          <w:shd w:val="clear" w:color="auto" w:fill="FFFFFF"/>
        </w:rPr>
        <w:t>ОПРОСНЫЙ ЛИСТ</w:t>
      </w:r>
    </w:p>
    <w:p w:rsidR="00BB5631" w:rsidRPr="00BB5631" w:rsidRDefault="00BB5631" w:rsidP="00BB5631">
      <w:pPr>
        <w:spacing w:after="0" w:line="240" w:lineRule="auto"/>
        <w:jc w:val="center"/>
        <w:rPr>
          <w:rFonts w:ascii="Arial" w:hAnsi="Arial" w:cs="Arial"/>
        </w:rPr>
      </w:pPr>
      <w:r w:rsidRPr="00BB5631">
        <w:rPr>
          <w:rFonts w:ascii="Arial" w:hAnsi="Arial" w:cs="Arial"/>
        </w:rPr>
        <w:t xml:space="preserve">выбора (заказа) насосного оборудования </w:t>
      </w:r>
      <w:r>
        <w:rPr>
          <w:rFonts w:ascii="Arial" w:hAnsi="Arial" w:cs="Arial"/>
        </w:rPr>
        <w:t>ОКТБ КРИСТАЛЛ</w:t>
      </w:r>
    </w:p>
    <w:p w:rsidR="00BB5631" w:rsidRPr="00BB5631" w:rsidRDefault="00BB5631" w:rsidP="00BB563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Наименование цеха, участка, технологической линии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Назначение насоса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Требуемые рабочие характеристики: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Подача, м</w:t>
            </w:r>
            <w:r w:rsidRPr="00BB5631">
              <w:rPr>
                <w:rFonts w:ascii="Arial" w:hAnsi="Arial" w:cs="Arial"/>
                <w:vertAlign w:val="superscript"/>
              </w:rPr>
              <w:t>3</w:t>
            </w:r>
            <w:r w:rsidRPr="00BB5631">
              <w:rPr>
                <w:rFonts w:ascii="Arial" w:hAnsi="Arial" w:cs="Arial"/>
              </w:rPr>
              <w:t>/ч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 xml:space="preserve">Напор, </w:t>
            </w:r>
            <w:proofErr w:type="gramStart"/>
            <w:r w:rsidRPr="00BB5631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Режим работы (непрерывный, периодический)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Перекачиваемая жидкость и ее свойства: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Наименование перекачиваемой жидкости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Концентрация растворенного вещества, %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Рабочая температура, º</w:t>
            </w:r>
            <w:proofErr w:type="gramStart"/>
            <w:r w:rsidRPr="00BB5631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 xml:space="preserve">Плотность, </w:t>
            </w:r>
            <w:proofErr w:type="gramStart"/>
            <w:r w:rsidRPr="00BB5631">
              <w:rPr>
                <w:rFonts w:ascii="Arial" w:hAnsi="Arial" w:cs="Arial"/>
              </w:rPr>
              <w:t>кг</w:t>
            </w:r>
            <w:proofErr w:type="gramEnd"/>
            <w:r w:rsidRPr="00BB5631">
              <w:rPr>
                <w:rFonts w:ascii="Arial" w:hAnsi="Arial" w:cs="Arial"/>
              </w:rPr>
              <w:t>/м</w:t>
            </w:r>
            <w:r w:rsidRPr="00BB5631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 xml:space="preserve">Вязкость при рабочей температуре, 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>Склонность к кристаллизации, выпадению осадка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Характеристика твердых включений: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 xml:space="preserve">Количество взвешенных твердых частиц, </w:t>
            </w:r>
            <w:proofErr w:type="gramStart"/>
            <w:r w:rsidRPr="00BB5631">
              <w:rPr>
                <w:rFonts w:ascii="Arial" w:hAnsi="Arial" w:cs="Arial"/>
              </w:rPr>
              <w:t>г</w:t>
            </w:r>
            <w:proofErr w:type="gramEnd"/>
            <w:r w:rsidRPr="00BB5631">
              <w:rPr>
                <w:rFonts w:ascii="Arial" w:hAnsi="Arial" w:cs="Arial"/>
              </w:rPr>
              <w:t>/л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 xml:space="preserve">Размер частиц, </w:t>
            </w:r>
            <w:proofErr w:type="gramStart"/>
            <w:r w:rsidRPr="00BB5631">
              <w:rPr>
                <w:rFonts w:ascii="Arial" w:hAnsi="Arial" w:cs="Arial"/>
              </w:rPr>
              <w:t>мм</w:t>
            </w:r>
            <w:proofErr w:type="gramEnd"/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  <w:lang w:val="en-US"/>
              </w:rPr>
            </w:pPr>
            <w:r w:rsidRPr="00BB5631">
              <w:rPr>
                <w:rFonts w:ascii="Arial" w:hAnsi="Arial" w:cs="Arial"/>
                <w:b/>
                <w:i/>
              </w:rPr>
              <w:t>Конструктивные особенности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  <w:r w:rsidRPr="00BB5631">
              <w:rPr>
                <w:rFonts w:ascii="Arial" w:hAnsi="Arial" w:cs="Arial"/>
              </w:rPr>
              <w:t xml:space="preserve">Питающие напряжение электродвигателя, </w:t>
            </w:r>
            <w:proofErr w:type="spellStart"/>
            <w:r w:rsidRPr="00BB5631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B5631">
              <w:rPr>
                <w:rFonts w:ascii="Arial" w:hAnsi="Arial" w:cs="Arial"/>
                <w:i/>
              </w:rPr>
              <w:t>Кла</w:t>
            </w:r>
            <w:proofErr w:type="gramStart"/>
            <w:r w:rsidRPr="00BB5631">
              <w:rPr>
                <w:rFonts w:ascii="Arial" w:hAnsi="Arial" w:cs="Arial"/>
                <w:i/>
              </w:rPr>
              <w:t>сс взр</w:t>
            </w:r>
            <w:proofErr w:type="gramEnd"/>
            <w:r w:rsidRPr="00BB5631">
              <w:rPr>
                <w:rFonts w:ascii="Arial" w:hAnsi="Arial" w:cs="Arial"/>
                <w:i/>
              </w:rPr>
              <w:t>ывоопасности и пожарной зоны размещения по ПУЭ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B5631">
              <w:rPr>
                <w:rFonts w:ascii="Arial" w:hAnsi="Arial" w:cs="Arial"/>
                <w:i/>
              </w:rPr>
              <w:t>Наличие системы защиты от «сухого хода» насоса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Координаты для связи и направления ответа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Адрес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Телефон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Факс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  <w:spacing w:val="20"/>
                <w:lang w:val="en-US"/>
              </w:rPr>
              <w:t>e-mail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BB5631">
              <w:rPr>
                <w:rFonts w:ascii="Arial" w:hAnsi="Arial" w:cs="Arial"/>
                <w:b/>
                <w:i/>
              </w:rPr>
              <w:t>Контактное лицо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5631" w:rsidRPr="00BB5631" w:rsidTr="00666842">
        <w:trPr>
          <w:jc w:val="center"/>
        </w:trPr>
        <w:tc>
          <w:tcPr>
            <w:tcW w:w="5353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B5631">
              <w:rPr>
                <w:rFonts w:ascii="Arial" w:hAnsi="Arial" w:cs="Arial"/>
                <w:i/>
              </w:rPr>
              <w:t>Дополнительная информация</w:t>
            </w:r>
          </w:p>
        </w:tc>
        <w:tc>
          <w:tcPr>
            <w:tcW w:w="4218" w:type="dxa"/>
          </w:tcPr>
          <w:p w:rsidR="00BB5631" w:rsidRPr="00BB5631" w:rsidRDefault="00BB5631" w:rsidP="006873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B5631" w:rsidRPr="00BB5631" w:rsidRDefault="00BB5631" w:rsidP="00BB5631">
      <w:pPr>
        <w:spacing w:after="0"/>
        <w:rPr>
          <w:rFonts w:ascii="Arial" w:hAnsi="Arial" w:cs="Arial"/>
        </w:rPr>
      </w:pPr>
    </w:p>
    <w:p w:rsidR="00EF6D3C" w:rsidRPr="00BB5631" w:rsidRDefault="00EF6D3C" w:rsidP="00BB5631">
      <w:pPr>
        <w:spacing w:after="0" w:line="240" w:lineRule="auto"/>
        <w:jc w:val="center"/>
        <w:rPr>
          <w:rFonts w:ascii="Arial" w:hAnsi="Arial" w:cs="Arial"/>
        </w:rPr>
      </w:pPr>
    </w:p>
    <w:sectPr w:rsidR="00EF6D3C" w:rsidRPr="00BB5631" w:rsidSect="002367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CF" w:rsidRDefault="001C12CF" w:rsidP="00087998">
      <w:pPr>
        <w:spacing w:after="0" w:line="240" w:lineRule="auto"/>
      </w:pPr>
      <w:r>
        <w:separator/>
      </w:r>
    </w:p>
  </w:endnote>
  <w:endnote w:type="continuationSeparator" w:id="0">
    <w:p w:rsidR="001C12CF" w:rsidRDefault="001C12CF" w:rsidP="0008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CF" w:rsidRDefault="001C12CF" w:rsidP="00087998">
      <w:pPr>
        <w:spacing w:after="0" w:line="240" w:lineRule="auto"/>
      </w:pPr>
      <w:r>
        <w:separator/>
      </w:r>
    </w:p>
  </w:footnote>
  <w:footnote w:type="continuationSeparator" w:id="0">
    <w:p w:rsidR="001C12CF" w:rsidRDefault="001C12CF" w:rsidP="0008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D9" w:rsidRDefault="007031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AFA"/>
    <w:multiLevelType w:val="multilevel"/>
    <w:tmpl w:val="6B90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548"/>
    <w:multiLevelType w:val="multilevel"/>
    <w:tmpl w:val="5AF6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D0B5D"/>
    <w:multiLevelType w:val="multilevel"/>
    <w:tmpl w:val="5DC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71C57"/>
    <w:multiLevelType w:val="multilevel"/>
    <w:tmpl w:val="F95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508CC"/>
    <w:multiLevelType w:val="multilevel"/>
    <w:tmpl w:val="8C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6413E"/>
    <w:multiLevelType w:val="multilevel"/>
    <w:tmpl w:val="37C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74CFF"/>
    <w:multiLevelType w:val="hybridMultilevel"/>
    <w:tmpl w:val="3F06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D5E4B"/>
    <w:multiLevelType w:val="multilevel"/>
    <w:tmpl w:val="549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274F4"/>
    <w:multiLevelType w:val="multilevel"/>
    <w:tmpl w:val="131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90AA6"/>
    <w:multiLevelType w:val="multilevel"/>
    <w:tmpl w:val="6494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4568A"/>
    <w:multiLevelType w:val="multilevel"/>
    <w:tmpl w:val="7D6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427C3"/>
    <w:multiLevelType w:val="multilevel"/>
    <w:tmpl w:val="4BA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84EC1"/>
    <w:multiLevelType w:val="multilevel"/>
    <w:tmpl w:val="09D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A120DC"/>
    <w:multiLevelType w:val="multilevel"/>
    <w:tmpl w:val="8C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F2956"/>
    <w:multiLevelType w:val="multilevel"/>
    <w:tmpl w:val="2BC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34345"/>
    <w:multiLevelType w:val="multilevel"/>
    <w:tmpl w:val="BD9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F35351"/>
    <w:multiLevelType w:val="multilevel"/>
    <w:tmpl w:val="8C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F6231"/>
    <w:multiLevelType w:val="multilevel"/>
    <w:tmpl w:val="6C0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F2024"/>
    <w:multiLevelType w:val="hybridMultilevel"/>
    <w:tmpl w:val="961C13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2C550A"/>
    <w:multiLevelType w:val="multilevel"/>
    <w:tmpl w:val="407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C12BF"/>
    <w:multiLevelType w:val="multilevel"/>
    <w:tmpl w:val="D8F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A1B39"/>
    <w:multiLevelType w:val="multilevel"/>
    <w:tmpl w:val="030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F9260B"/>
    <w:multiLevelType w:val="multilevel"/>
    <w:tmpl w:val="6242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7D64D1"/>
    <w:multiLevelType w:val="multilevel"/>
    <w:tmpl w:val="CBE2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94280F"/>
    <w:multiLevelType w:val="multilevel"/>
    <w:tmpl w:val="E9C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43320"/>
    <w:multiLevelType w:val="multilevel"/>
    <w:tmpl w:val="2AC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ED2F86"/>
    <w:multiLevelType w:val="multilevel"/>
    <w:tmpl w:val="ECB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230D1"/>
    <w:multiLevelType w:val="multilevel"/>
    <w:tmpl w:val="1C78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C3FE9"/>
    <w:multiLevelType w:val="multilevel"/>
    <w:tmpl w:val="395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71A4E"/>
    <w:multiLevelType w:val="multilevel"/>
    <w:tmpl w:val="BE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AB5618"/>
    <w:multiLevelType w:val="multilevel"/>
    <w:tmpl w:val="577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C3A95"/>
    <w:multiLevelType w:val="multilevel"/>
    <w:tmpl w:val="5A9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B3E88"/>
    <w:multiLevelType w:val="multilevel"/>
    <w:tmpl w:val="37B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625D75"/>
    <w:multiLevelType w:val="hybridMultilevel"/>
    <w:tmpl w:val="BA90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46A10"/>
    <w:multiLevelType w:val="multilevel"/>
    <w:tmpl w:val="624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A7050E"/>
    <w:multiLevelType w:val="multilevel"/>
    <w:tmpl w:val="443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94D3C"/>
    <w:multiLevelType w:val="multilevel"/>
    <w:tmpl w:val="6EC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B01E74"/>
    <w:multiLevelType w:val="multilevel"/>
    <w:tmpl w:val="0B3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780D68"/>
    <w:multiLevelType w:val="multilevel"/>
    <w:tmpl w:val="E1F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91FA1"/>
    <w:multiLevelType w:val="multilevel"/>
    <w:tmpl w:val="30E6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D60EBD"/>
    <w:multiLevelType w:val="multilevel"/>
    <w:tmpl w:val="15A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883C6C"/>
    <w:multiLevelType w:val="multilevel"/>
    <w:tmpl w:val="8E0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73109"/>
    <w:multiLevelType w:val="multilevel"/>
    <w:tmpl w:val="AFA84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BE1337"/>
    <w:multiLevelType w:val="multilevel"/>
    <w:tmpl w:val="AD34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CD27A9"/>
    <w:multiLevelType w:val="multilevel"/>
    <w:tmpl w:val="7AA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E09F4"/>
    <w:multiLevelType w:val="multilevel"/>
    <w:tmpl w:val="192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8A0CA5"/>
    <w:multiLevelType w:val="hybridMultilevel"/>
    <w:tmpl w:val="8CCA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C0697"/>
    <w:multiLevelType w:val="multilevel"/>
    <w:tmpl w:val="1F8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1D0158"/>
    <w:multiLevelType w:val="multilevel"/>
    <w:tmpl w:val="800A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E96D09"/>
    <w:multiLevelType w:val="multilevel"/>
    <w:tmpl w:val="8C12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8"/>
  </w:num>
  <w:num w:numId="5">
    <w:abstractNumId w:val="27"/>
  </w:num>
  <w:num w:numId="6">
    <w:abstractNumId w:val="21"/>
  </w:num>
  <w:num w:numId="7">
    <w:abstractNumId w:val="30"/>
  </w:num>
  <w:num w:numId="8">
    <w:abstractNumId w:val="42"/>
  </w:num>
  <w:num w:numId="9">
    <w:abstractNumId w:val="11"/>
  </w:num>
  <w:num w:numId="10">
    <w:abstractNumId w:val="1"/>
  </w:num>
  <w:num w:numId="11">
    <w:abstractNumId w:val="22"/>
  </w:num>
  <w:num w:numId="12">
    <w:abstractNumId w:val="2"/>
  </w:num>
  <w:num w:numId="13">
    <w:abstractNumId w:val="14"/>
  </w:num>
  <w:num w:numId="14">
    <w:abstractNumId w:val="45"/>
  </w:num>
  <w:num w:numId="15">
    <w:abstractNumId w:val="29"/>
  </w:num>
  <w:num w:numId="16">
    <w:abstractNumId w:val="47"/>
  </w:num>
  <w:num w:numId="17">
    <w:abstractNumId w:val="25"/>
  </w:num>
  <w:num w:numId="18">
    <w:abstractNumId w:val="43"/>
  </w:num>
  <w:num w:numId="19">
    <w:abstractNumId w:val="7"/>
  </w:num>
  <w:num w:numId="20">
    <w:abstractNumId w:val="38"/>
  </w:num>
  <w:num w:numId="21">
    <w:abstractNumId w:val="24"/>
  </w:num>
  <w:num w:numId="22">
    <w:abstractNumId w:val="9"/>
  </w:num>
  <w:num w:numId="23">
    <w:abstractNumId w:val="26"/>
  </w:num>
  <w:num w:numId="24">
    <w:abstractNumId w:val="41"/>
  </w:num>
  <w:num w:numId="25">
    <w:abstractNumId w:val="28"/>
  </w:num>
  <w:num w:numId="26">
    <w:abstractNumId w:val="6"/>
  </w:num>
  <w:num w:numId="27">
    <w:abstractNumId w:val="46"/>
  </w:num>
  <w:num w:numId="28">
    <w:abstractNumId w:val="18"/>
  </w:num>
  <w:num w:numId="29">
    <w:abstractNumId w:val="33"/>
  </w:num>
  <w:num w:numId="30">
    <w:abstractNumId w:val="44"/>
  </w:num>
  <w:num w:numId="31">
    <w:abstractNumId w:val="36"/>
  </w:num>
  <w:num w:numId="32">
    <w:abstractNumId w:val="37"/>
  </w:num>
  <w:num w:numId="33">
    <w:abstractNumId w:val="23"/>
  </w:num>
  <w:num w:numId="34">
    <w:abstractNumId w:val="12"/>
  </w:num>
  <w:num w:numId="35">
    <w:abstractNumId w:val="13"/>
  </w:num>
  <w:num w:numId="36">
    <w:abstractNumId w:val="16"/>
  </w:num>
  <w:num w:numId="37">
    <w:abstractNumId w:val="4"/>
  </w:num>
  <w:num w:numId="38">
    <w:abstractNumId w:val="49"/>
  </w:num>
  <w:num w:numId="39">
    <w:abstractNumId w:val="35"/>
  </w:num>
  <w:num w:numId="40">
    <w:abstractNumId w:val="39"/>
  </w:num>
  <w:num w:numId="41">
    <w:abstractNumId w:val="19"/>
  </w:num>
  <w:num w:numId="42">
    <w:abstractNumId w:val="20"/>
  </w:num>
  <w:num w:numId="43">
    <w:abstractNumId w:val="15"/>
  </w:num>
  <w:num w:numId="44">
    <w:abstractNumId w:val="31"/>
  </w:num>
  <w:num w:numId="45">
    <w:abstractNumId w:val="3"/>
  </w:num>
  <w:num w:numId="46">
    <w:abstractNumId w:val="0"/>
  </w:num>
  <w:num w:numId="47">
    <w:abstractNumId w:val="5"/>
  </w:num>
  <w:num w:numId="48">
    <w:abstractNumId w:val="10"/>
  </w:num>
  <w:num w:numId="49">
    <w:abstractNumId w:val="4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D"/>
    <w:rsid w:val="0000324E"/>
    <w:rsid w:val="000137AA"/>
    <w:rsid w:val="00033466"/>
    <w:rsid w:val="00047B7D"/>
    <w:rsid w:val="000737F0"/>
    <w:rsid w:val="000779BF"/>
    <w:rsid w:val="00087998"/>
    <w:rsid w:val="00091298"/>
    <w:rsid w:val="00093011"/>
    <w:rsid w:val="0009627B"/>
    <w:rsid w:val="000B4E99"/>
    <w:rsid w:val="000C01F9"/>
    <w:rsid w:val="000E0B2D"/>
    <w:rsid w:val="000F60FA"/>
    <w:rsid w:val="000F7E54"/>
    <w:rsid w:val="0014532B"/>
    <w:rsid w:val="00146BF6"/>
    <w:rsid w:val="00150D4F"/>
    <w:rsid w:val="00182F3A"/>
    <w:rsid w:val="001C12CF"/>
    <w:rsid w:val="001C13E3"/>
    <w:rsid w:val="001D7639"/>
    <w:rsid w:val="001F558A"/>
    <w:rsid w:val="002007E3"/>
    <w:rsid w:val="00203A90"/>
    <w:rsid w:val="00215BC1"/>
    <w:rsid w:val="0022557C"/>
    <w:rsid w:val="0023033C"/>
    <w:rsid w:val="002349B2"/>
    <w:rsid w:val="00234CD6"/>
    <w:rsid w:val="00236780"/>
    <w:rsid w:val="00253AB1"/>
    <w:rsid w:val="00266D1D"/>
    <w:rsid w:val="002766B8"/>
    <w:rsid w:val="002830E9"/>
    <w:rsid w:val="00294C71"/>
    <w:rsid w:val="002B707E"/>
    <w:rsid w:val="002C4B42"/>
    <w:rsid w:val="002D53BF"/>
    <w:rsid w:val="00300B8A"/>
    <w:rsid w:val="00301071"/>
    <w:rsid w:val="0031551A"/>
    <w:rsid w:val="00324BB4"/>
    <w:rsid w:val="0033445D"/>
    <w:rsid w:val="003352FA"/>
    <w:rsid w:val="003366C2"/>
    <w:rsid w:val="00347911"/>
    <w:rsid w:val="00357412"/>
    <w:rsid w:val="003871C7"/>
    <w:rsid w:val="003C0DC7"/>
    <w:rsid w:val="003D3DA3"/>
    <w:rsid w:val="003D57E7"/>
    <w:rsid w:val="003E48A1"/>
    <w:rsid w:val="00406748"/>
    <w:rsid w:val="00414CFF"/>
    <w:rsid w:val="004251E5"/>
    <w:rsid w:val="00425BEC"/>
    <w:rsid w:val="00434725"/>
    <w:rsid w:val="00442B0B"/>
    <w:rsid w:val="00456E98"/>
    <w:rsid w:val="00470355"/>
    <w:rsid w:val="00482219"/>
    <w:rsid w:val="004C2941"/>
    <w:rsid w:val="00515BB5"/>
    <w:rsid w:val="00547304"/>
    <w:rsid w:val="00547884"/>
    <w:rsid w:val="00597E94"/>
    <w:rsid w:val="005A7BDC"/>
    <w:rsid w:val="005F311D"/>
    <w:rsid w:val="005F5764"/>
    <w:rsid w:val="005F69EC"/>
    <w:rsid w:val="00621D9A"/>
    <w:rsid w:val="006233B4"/>
    <w:rsid w:val="00644090"/>
    <w:rsid w:val="00646EFC"/>
    <w:rsid w:val="00650F33"/>
    <w:rsid w:val="0065236E"/>
    <w:rsid w:val="006577B3"/>
    <w:rsid w:val="006620C7"/>
    <w:rsid w:val="00666842"/>
    <w:rsid w:val="00680645"/>
    <w:rsid w:val="006905D6"/>
    <w:rsid w:val="006A2739"/>
    <w:rsid w:val="006A565D"/>
    <w:rsid w:val="006B78E8"/>
    <w:rsid w:val="006C10FE"/>
    <w:rsid w:val="006E3916"/>
    <w:rsid w:val="006E5908"/>
    <w:rsid w:val="006E762F"/>
    <w:rsid w:val="007031D9"/>
    <w:rsid w:val="0070363A"/>
    <w:rsid w:val="00715173"/>
    <w:rsid w:val="00716F95"/>
    <w:rsid w:val="00743CE5"/>
    <w:rsid w:val="00754257"/>
    <w:rsid w:val="0077479C"/>
    <w:rsid w:val="00780C09"/>
    <w:rsid w:val="00792569"/>
    <w:rsid w:val="00797F1F"/>
    <w:rsid w:val="007B48C7"/>
    <w:rsid w:val="007B5BA7"/>
    <w:rsid w:val="007B77E2"/>
    <w:rsid w:val="007C4CEA"/>
    <w:rsid w:val="007C7B89"/>
    <w:rsid w:val="007D51D6"/>
    <w:rsid w:val="00801EDE"/>
    <w:rsid w:val="008042DD"/>
    <w:rsid w:val="00805D8D"/>
    <w:rsid w:val="00811394"/>
    <w:rsid w:val="00811964"/>
    <w:rsid w:val="008411B5"/>
    <w:rsid w:val="00844261"/>
    <w:rsid w:val="00887CCC"/>
    <w:rsid w:val="00891370"/>
    <w:rsid w:val="00891931"/>
    <w:rsid w:val="008B5909"/>
    <w:rsid w:val="008C2F9D"/>
    <w:rsid w:val="008F2C42"/>
    <w:rsid w:val="0090045F"/>
    <w:rsid w:val="00901021"/>
    <w:rsid w:val="00911ADE"/>
    <w:rsid w:val="00913099"/>
    <w:rsid w:val="00927F37"/>
    <w:rsid w:val="0094702D"/>
    <w:rsid w:val="009572D5"/>
    <w:rsid w:val="00993171"/>
    <w:rsid w:val="00996052"/>
    <w:rsid w:val="009B16C8"/>
    <w:rsid w:val="009C18E9"/>
    <w:rsid w:val="009C267A"/>
    <w:rsid w:val="009D4369"/>
    <w:rsid w:val="00A00167"/>
    <w:rsid w:val="00A02E85"/>
    <w:rsid w:val="00A43F7B"/>
    <w:rsid w:val="00A97FBB"/>
    <w:rsid w:val="00AB3261"/>
    <w:rsid w:val="00AB79CA"/>
    <w:rsid w:val="00AC0B1E"/>
    <w:rsid w:val="00AC514B"/>
    <w:rsid w:val="00AC6955"/>
    <w:rsid w:val="00AC6B48"/>
    <w:rsid w:val="00AE3B71"/>
    <w:rsid w:val="00B0466D"/>
    <w:rsid w:val="00B155B9"/>
    <w:rsid w:val="00B35D16"/>
    <w:rsid w:val="00B506DD"/>
    <w:rsid w:val="00B62909"/>
    <w:rsid w:val="00B67BB6"/>
    <w:rsid w:val="00B75823"/>
    <w:rsid w:val="00B80EA7"/>
    <w:rsid w:val="00B94497"/>
    <w:rsid w:val="00BB5631"/>
    <w:rsid w:val="00BC37E8"/>
    <w:rsid w:val="00BC4E5B"/>
    <w:rsid w:val="00BD07AE"/>
    <w:rsid w:val="00BE05BB"/>
    <w:rsid w:val="00BE1432"/>
    <w:rsid w:val="00BE7E35"/>
    <w:rsid w:val="00BF25A9"/>
    <w:rsid w:val="00C075EC"/>
    <w:rsid w:val="00C21AA3"/>
    <w:rsid w:val="00C42501"/>
    <w:rsid w:val="00C42AF6"/>
    <w:rsid w:val="00C42F84"/>
    <w:rsid w:val="00C4497E"/>
    <w:rsid w:val="00C5070E"/>
    <w:rsid w:val="00C6090D"/>
    <w:rsid w:val="00C870DD"/>
    <w:rsid w:val="00C87C1A"/>
    <w:rsid w:val="00CC0599"/>
    <w:rsid w:val="00D05A4E"/>
    <w:rsid w:val="00D247D7"/>
    <w:rsid w:val="00D351A5"/>
    <w:rsid w:val="00D412A1"/>
    <w:rsid w:val="00D5694D"/>
    <w:rsid w:val="00D60D30"/>
    <w:rsid w:val="00D63B2F"/>
    <w:rsid w:val="00D64129"/>
    <w:rsid w:val="00D94F1E"/>
    <w:rsid w:val="00DA62F6"/>
    <w:rsid w:val="00DB0DDD"/>
    <w:rsid w:val="00DC6290"/>
    <w:rsid w:val="00DE506C"/>
    <w:rsid w:val="00E00504"/>
    <w:rsid w:val="00E10AD8"/>
    <w:rsid w:val="00E14857"/>
    <w:rsid w:val="00E165AE"/>
    <w:rsid w:val="00E20BA2"/>
    <w:rsid w:val="00E25EDC"/>
    <w:rsid w:val="00E539BE"/>
    <w:rsid w:val="00E567CD"/>
    <w:rsid w:val="00E71812"/>
    <w:rsid w:val="00E76E80"/>
    <w:rsid w:val="00E8541D"/>
    <w:rsid w:val="00E85859"/>
    <w:rsid w:val="00EA0E7E"/>
    <w:rsid w:val="00EC6E44"/>
    <w:rsid w:val="00EE5710"/>
    <w:rsid w:val="00EE57F5"/>
    <w:rsid w:val="00EF0909"/>
    <w:rsid w:val="00EF3D88"/>
    <w:rsid w:val="00EF6BD6"/>
    <w:rsid w:val="00EF6D3C"/>
    <w:rsid w:val="00F0520C"/>
    <w:rsid w:val="00F068A3"/>
    <w:rsid w:val="00F11B57"/>
    <w:rsid w:val="00F1270D"/>
    <w:rsid w:val="00F164C8"/>
    <w:rsid w:val="00F2705F"/>
    <w:rsid w:val="00F30CED"/>
    <w:rsid w:val="00F30EE3"/>
    <w:rsid w:val="00F5543C"/>
    <w:rsid w:val="00F6743F"/>
    <w:rsid w:val="00F67A01"/>
    <w:rsid w:val="00F701CE"/>
    <w:rsid w:val="00F82E46"/>
    <w:rsid w:val="00F90E5F"/>
    <w:rsid w:val="00F9686D"/>
    <w:rsid w:val="00FA0B68"/>
    <w:rsid w:val="00FA2FBF"/>
    <w:rsid w:val="00FB2283"/>
    <w:rsid w:val="00FB4543"/>
    <w:rsid w:val="00FC3335"/>
    <w:rsid w:val="00FD2F71"/>
    <w:rsid w:val="00FE1FD4"/>
    <w:rsid w:val="00FE623F"/>
    <w:rsid w:val="00FE6415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8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998"/>
  </w:style>
  <w:style w:type="paragraph" w:styleId="ab">
    <w:name w:val="footer"/>
    <w:basedOn w:val="a"/>
    <w:link w:val="ac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998"/>
  </w:style>
  <w:style w:type="character" w:customStyle="1" w:styleId="zvd">
    <w:name w:val="zvd"/>
    <w:basedOn w:val="a0"/>
    <w:rsid w:val="00F82E46"/>
  </w:style>
  <w:style w:type="paragraph" w:styleId="ad">
    <w:name w:val="List Paragraph"/>
    <w:basedOn w:val="a"/>
    <w:uiPriority w:val="34"/>
    <w:qFormat/>
    <w:rsid w:val="003366C2"/>
    <w:pPr>
      <w:ind w:left="720"/>
      <w:contextualSpacing/>
    </w:pPr>
  </w:style>
  <w:style w:type="paragraph" w:customStyle="1" w:styleId="noline">
    <w:name w:val="noline"/>
    <w:basedOn w:val="a"/>
    <w:rsid w:val="005A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8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998"/>
  </w:style>
  <w:style w:type="paragraph" w:styleId="ab">
    <w:name w:val="footer"/>
    <w:basedOn w:val="a"/>
    <w:link w:val="ac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998"/>
  </w:style>
  <w:style w:type="character" w:customStyle="1" w:styleId="zvd">
    <w:name w:val="zvd"/>
    <w:basedOn w:val="a0"/>
    <w:rsid w:val="00F82E46"/>
  </w:style>
  <w:style w:type="paragraph" w:styleId="ad">
    <w:name w:val="List Paragraph"/>
    <w:basedOn w:val="a"/>
    <w:uiPriority w:val="34"/>
    <w:qFormat/>
    <w:rsid w:val="003366C2"/>
    <w:pPr>
      <w:ind w:left="720"/>
      <w:contextualSpacing/>
    </w:pPr>
  </w:style>
  <w:style w:type="paragraph" w:customStyle="1" w:styleId="noline">
    <w:name w:val="noline"/>
    <w:basedOn w:val="a"/>
    <w:rsid w:val="005A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0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55715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07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45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2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ts@nt-rt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C800-6CE2-43E8-9D45-97441F96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ОКТБ КРИСТАЛЛ || Опросный лист на насосное оборудование. Карта заказа на центробежные герметичные химические, взрывозащищённые, импеллерные самовсасывающие насосы.  Продажа установок производства завода-изготовителя Kristall, производитель Особое конструк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ОКТБ КРИСТАЛЛ || Опросный лист на насосное оборудование. Карта заказа на центробежные герметичные химические, взрывозащищённые, импеллерные самовсасывающие насосы.  Продажа установок производства завода-изготовителя Kristall, производитель Особое конструкторско-технологическое бюро. Республика Марий Эл, Йошкар-Ола. Дилер ГКНТ. Поставка Россия и Казахстан.</dc:title>
  <dc:subject>ОКТБ КРИСТАЛЛ || Опросный лист на насосное оборудование. Карта заказа на центробежные герметичные химические, взрывозащищённые, импеллерные самовсасывающие насосы.  Продажа установок производства завода-изготовителя Kristall, производитель Особое конструкторско-технологическое бюро. Республика Марий Эл, Йошкар-Ола. Дилер ГКНТ. Поставка Россия и Казахстан.</dc:subject>
  <dc:creator>http://kristall.nt-rt.ru/</dc:creator>
  <cp:lastModifiedBy>Пользователь</cp:lastModifiedBy>
  <cp:revision>5</cp:revision>
  <cp:lastPrinted>2016-12-09T08:18:00Z</cp:lastPrinted>
  <dcterms:created xsi:type="dcterms:W3CDTF">2016-12-09T10:02:00Z</dcterms:created>
  <dcterms:modified xsi:type="dcterms:W3CDTF">2016-12-11T08:25:00Z</dcterms:modified>
</cp:coreProperties>
</file>